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40" w:firstLineChars="200"/>
        <w:jc w:val="center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52"/>
          <w:szCs w:val="52"/>
          <w:lang w:val="en-US" w:eastAsia="zh-CN"/>
        </w:rPr>
        <w:t>入库承诺书</w:t>
      </w:r>
    </w:p>
    <w:p>
      <w:pPr>
        <w:ind w:firstLine="720" w:firstLineChars="200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1、我单位填报的所有入库资料都是真实、准确、完整、有效的，如发现所提供资料虚假，或与事实不符，我方愿承担由此造成的一切后果；</w:t>
      </w:r>
    </w:p>
    <w:p>
      <w:pPr>
        <w:ind w:firstLine="720" w:firstLineChars="200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2、我单位将严格按照法律法规的规定参与投标活动，若有违反，自愿承担相应的法律责任；</w:t>
      </w:r>
      <w:bookmarkStart w:id="0" w:name="_GoBack"/>
      <w:bookmarkEnd w:id="0"/>
    </w:p>
    <w:p>
      <w:pPr>
        <w:ind w:firstLine="720" w:firstLineChars="200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3、我单位在以往的投标活动中，无重大违法、违规的不良记录，或虽有不良记录，但已超过处理期限；</w:t>
      </w:r>
    </w:p>
    <w:p>
      <w:pPr>
        <w:ind w:firstLine="720" w:firstLineChars="200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、我单位承诺在5日内对发生变更的登记信息及时更新，若未能及时维护和更新，将自愿承担由此造成的一切不良后果。</w:t>
      </w:r>
    </w:p>
    <w:p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</w:p>
    <w:p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</w:p>
    <w:p>
      <w:pPr>
        <w:ind w:firstLine="5760" w:firstLineChars="1600"/>
        <w:rPr>
          <w:rFonts w:hint="eastAsia" w:asciiTheme="minorEastAsia" w:hAnsi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公章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：</w:t>
      </w:r>
    </w:p>
    <w:p>
      <w:pPr>
        <w:ind w:firstLine="5760" w:firstLineChars="1600"/>
        <w:rPr>
          <w:rFonts w:hint="default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YzExMDgxMzMzZjczZGVhZDU0NjQwMzIyNDhjZTYifQ=="/>
  </w:docVars>
  <w:rsids>
    <w:rsidRoot w:val="00000000"/>
    <w:rsid w:val="0DC91508"/>
    <w:rsid w:val="338D7E9A"/>
    <w:rsid w:val="7A50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2023-11-23T07:42:00Z</dcterms:created>
  <dc:creator>Administrator</dc:creator>
  <cp:lastModifiedBy>Administrator</cp:lastModifiedBy>
  <dcterms:modified xsi:type="dcterms:W3CDTF">2023-11-23T08:00:19Z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9823CF97441E4959B29723BBBFD0F215_12</vt:lpwstr>
  </property>
</Properties>
</file>